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D5250" w14:textId="16C1F244" w:rsidR="00B21AD0" w:rsidRPr="000C304E" w:rsidRDefault="000C304E" w:rsidP="000C304E">
      <w:pPr>
        <w:rPr>
          <w:rFonts w:ascii="Perpetua Titling MT" w:hAnsi="Perpetua Titling MT"/>
          <w:sz w:val="56"/>
          <w:szCs w:val="56"/>
        </w:rPr>
      </w:pPr>
      <w:r w:rsidRPr="000C304E">
        <w:rPr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0" wp14:anchorId="607120E1" wp14:editId="462B6365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343025" cy="498475"/>
            <wp:effectExtent l="0" t="0" r="9525" b="0"/>
            <wp:wrapSquare wrapText="bothSides"/>
            <wp:docPr id="2" name="Imagen 2" descr="Icon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con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304E">
        <w:rPr>
          <w:rFonts w:ascii="Perpetua Titling MT" w:hAnsi="Perpetua Titling MT"/>
          <w:sz w:val="56"/>
          <w:szCs w:val="56"/>
        </w:rPr>
        <w:t xml:space="preserve">  </w:t>
      </w:r>
      <w:r w:rsidR="00623152" w:rsidRPr="000C304E">
        <w:rPr>
          <w:rFonts w:ascii="Perpetua Titling MT" w:hAnsi="Perpetua Titling MT"/>
          <w:sz w:val="56"/>
          <w:szCs w:val="56"/>
          <w:u w:val="single"/>
        </w:rPr>
        <w:t>ASTÉRIX Y</w:t>
      </w:r>
      <w:r w:rsidRPr="000C304E">
        <w:rPr>
          <w:rFonts w:ascii="Perpetua Titling MT" w:hAnsi="Perpetua Titling MT"/>
          <w:sz w:val="56"/>
          <w:szCs w:val="56"/>
          <w:u w:val="single"/>
        </w:rPr>
        <w:t xml:space="preserve"> </w:t>
      </w:r>
      <w:proofErr w:type="spellStart"/>
      <w:r w:rsidRPr="000C304E">
        <w:rPr>
          <w:rFonts w:ascii="Perpetua Titling MT" w:hAnsi="Perpetua Titling MT"/>
          <w:sz w:val="56"/>
          <w:szCs w:val="56"/>
          <w:u w:val="single"/>
        </w:rPr>
        <w:t>c</w:t>
      </w:r>
      <w:r w:rsidR="00623152" w:rsidRPr="000C304E">
        <w:rPr>
          <w:rFonts w:ascii="Perpetua Titling MT" w:hAnsi="Perpetua Titling MT"/>
          <w:sz w:val="56"/>
          <w:szCs w:val="56"/>
          <w:u w:val="single"/>
        </w:rPr>
        <w:t>LEOPATRA</w:t>
      </w:r>
      <w:proofErr w:type="spellEnd"/>
    </w:p>
    <w:p w14:paraId="32DA1258" w14:textId="77777777" w:rsidR="000C304E" w:rsidRDefault="000C304E" w:rsidP="006E3F1C">
      <w:pPr>
        <w:jc w:val="both"/>
        <w:rPr>
          <w:b/>
          <w:bCs/>
        </w:rPr>
      </w:pPr>
    </w:p>
    <w:p w14:paraId="68E4FB77" w14:textId="6AC21630" w:rsidR="00D97983" w:rsidRDefault="00D97983" w:rsidP="006E3F1C">
      <w:pPr>
        <w:jc w:val="both"/>
        <w:rPr>
          <w:b/>
          <w:bCs/>
        </w:rPr>
      </w:pPr>
      <w:r>
        <w:rPr>
          <w:b/>
          <w:bCs/>
        </w:rPr>
        <w:t xml:space="preserve">Aquí tienes un PDF con una aventura de </w:t>
      </w:r>
      <w:proofErr w:type="spellStart"/>
      <w:r>
        <w:rPr>
          <w:b/>
          <w:bCs/>
        </w:rPr>
        <w:t>Astérix</w:t>
      </w:r>
      <w:proofErr w:type="spellEnd"/>
      <w:r>
        <w:rPr>
          <w:b/>
          <w:bCs/>
        </w:rPr>
        <w:t xml:space="preserve">, titulada </w:t>
      </w:r>
      <w:proofErr w:type="spellStart"/>
      <w:r>
        <w:rPr>
          <w:b/>
          <w:bCs/>
        </w:rPr>
        <w:t>Astérix</w:t>
      </w:r>
      <w:proofErr w:type="spellEnd"/>
      <w:r>
        <w:rPr>
          <w:b/>
          <w:bCs/>
        </w:rPr>
        <w:t xml:space="preserve"> y Cleopatra:</w:t>
      </w:r>
    </w:p>
    <w:p w14:paraId="6605DAB7" w14:textId="563CD38E" w:rsidR="00D97983" w:rsidRPr="00D97983" w:rsidRDefault="00000000" w:rsidP="006E3F1C">
      <w:pPr>
        <w:jc w:val="both"/>
      </w:pPr>
      <w:hyperlink r:id="rId8" w:history="1">
        <w:r w:rsidR="00D97983" w:rsidRPr="00D97983">
          <w:rPr>
            <w:rStyle w:val="Hipervnculo"/>
          </w:rPr>
          <w:t>http://www.edu.xunta.gal/centros/ceipbenchosey/system/files/Asterix%20y%20Cleopatra.pdf</w:t>
        </w:r>
      </w:hyperlink>
    </w:p>
    <w:p w14:paraId="179B7B0A" w14:textId="588A5479" w:rsidR="00623152" w:rsidRDefault="009D5BF8" w:rsidP="006E3F1C">
      <w:pPr>
        <w:jc w:val="both"/>
        <w:rPr>
          <w:b/>
          <w:bCs/>
        </w:rPr>
      </w:pPr>
      <w:r>
        <w:rPr>
          <w:b/>
          <w:bCs/>
        </w:rPr>
        <w:t>Para realizar esta tarea, tenéis que crear</w:t>
      </w:r>
      <w:r w:rsidR="00623152" w:rsidRPr="006E3F1C">
        <w:rPr>
          <w:b/>
          <w:bCs/>
        </w:rPr>
        <w:t xml:space="preserve"> un PowerPoint con cuatro diapositivas. En cada una</w:t>
      </w:r>
      <w:r>
        <w:rPr>
          <w:b/>
          <w:bCs/>
        </w:rPr>
        <w:t>,</w:t>
      </w:r>
      <w:r w:rsidR="00623152" w:rsidRPr="006E3F1C">
        <w:rPr>
          <w:b/>
          <w:bCs/>
        </w:rPr>
        <w:t xml:space="preserve"> realiza</w:t>
      </w:r>
      <w:r>
        <w:rPr>
          <w:b/>
          <w:bCs/>
        </w:rPr>
        <w:t>d</w:t>
      </w:r>
      <w:r w:rsidR="00623152" w:rsidRPr="006E3F1C">
        <w:rPr>
          <w:b/>
          <w:bCs/>
        </w:rPr>
        <w:t xml:space="preserve"> una de estas cuatro actividades para obtener 20 puntos</w:t>
      </w:r>
      <w:r w:rsidR="000C7A28">
        <w:rPr>
          <w:b/>
          <w:bCs/>
        </w:rPr>
        <w:t xml:space="preserve"> en total</w:t>
      </w:r>
      <w:r w:rsidR="00623152" w:rsidRPr="006E3F1C">
        <w:rPr>
          <w:b/>
          <w:bCs/>
        </w:rPr>
        <w:t>. Para ello tendr</w:t>
      </w:r>
      <w:r>
        <w:rPr>
          <w:b/>
          <w:bCs/>
        </w:rPr>
        <w:t>éi</w:t>
      </w:r>
      <w:r w:rsidR="00623152" w:rsidRPr="006E3F1C">
        <w:rPr>
          <w:b/>
          <w:bCs/>
        </w:rPr>
        <w:t xml:space="preserve">s que encontrar, seleccionar, cortar y pegar en el PowerPoint lo que se </w:t>
      </w:r>
      <w:r>
        <w:rPr>
          <w:b/>
          <w:bCs/>
        </w:rPr>
        <w:t>os</w:t>
      </w:r>
      <w:r w:rsidR="00623152" w:rsidRPr="006E3F1C">
        <w:rPr>
          <w:b/>
          <w:bCs/>
        </w:rPr>
        <w:t xml:space="preserve"> indica. No olvid</w:t>
      </w:r>
      <w:r>
        <w:rPr>
          <w:b/>
          <w:bCs/>
        </w:rPr>
        <w:t>éi</w:t>
      </w:r>
      <w:r w:rsidR="00623152" w:rsidRPr="006E3F1C">
        <w:rPr>
          <w:b/>
          <w:bCs/>
        </w:rPr>
        <w:t xml:space="preserve">s poner </w:t>
      </w:r>
      <w:r w:rsidR="00C1508E">
        <w:rPr>
          <w:b/>
          <w:bCs/>
        </w:rPr>
        <w:t>pie de foto en</w:t>
      </w:r>
      <w:r w:rsidR="00623152" w:rsidRPr="006E3F1C">
        <w:rPr>
          <w:b/>
          <w:bCs/>
        </w:rPr>
        <w:t xml:space="preserve"> cada una de las imágenes, indicando de qué se trata. </w:t>
      </w:r>
    </w:p>
    <w:p w14:paraId="1DDD9A73" w14:textId="77777777" w:rsidR="00C1508E" w:rsidRPr="006E3F1C" w:rsidRDefault="00C1508E" w:rsidP="006E3F1C">
      <w:pPr>
        <w:jc w:val="both"/>
        <w:rPr>
          <w:b/>
          <w:bCs/>
        </w:rPr>
      </w:pPr>
    </w:p>
    <w:p w14:paraId="7383F877" w14:textId="050C8D63" w:rsidR="00623152" w:rsidRPr="00C1508E" w:rsidRDefault="00623152" w:rsidP="00623152">
      <w:pPr>
        <w:pStyle w:val="Prrafodelista"/>
        <w:numPr>
          <w:ilvl w:val="0"/>
          <w:numId w:val="1"/>
        </w:numPr>
        <w:rPr>
          <w:b/>
          <w:bCs/>
        </w:rPr>
      </w:pPr>
      <w:r w:rsidRPr="00C1508E">
        <w:rPr>
          <w:b/>
          <w:bCs/>
        </w:rPr>
        <w:t>Enc</w:t>
      </w:r>
      <w:r w:rsidR="009D5BF8">
        <w:rPr>
          <w:b/>
          <w:bCs/>
        </w:rPr>
        <w:t>o</w:t>
      </w:r>
      <w:r w:rsidRPr="00C1508E">
        <w:rPr>
          <w:b/>
          <w:bCs/>
        </w:rPr>
        <w:t>ntra</w:t>
      </w:r>
      <w:r w:rsidR="009D5BF8">
        <w:rPr>
          <w:b/>
          <w:bCs/>
        </w:rPr>
        <w:t>d</w:t>
      </w:r>
      <w:r w:rsidRPr="00C1508E">
        <w:rPr>
          <w:b/>
          <w:bCs/>
        </w:rPr>
        <w:t xml:space="preserve"> cinco viñetas con estas muestras de arte egipcio:</w:t>
      </w:r>
    </w:p>
    <w:p w14:paraId="5D12260B" w14:textId="47F7CB0D" w:rsidR="00623152" w:rsidRDefault="00623152" w:rsidP="00623152">
      <w:pPr>
        <w:pStyle w:val="Prrafodelista"/>
        <w:numPr>
          <w:ilvl w:val="0"/>
          <w:numId w:val="2"/>
        </w:numPr>
      </w:pPr>
      <w:r>
        <w:t>La esfinge de Guiza.</w:t>
      </w:r>
    </w:p>
    <w:p w14:paraId="08358785" w14:textId="62E36995" w:rsidR="00623152" w:rsidRDefault="00623152" w:rsidP="00623152">
      <w:pPr>
        <w:pStyle w:val="Prrafodelista"/>
        <w:numPr>
          <w:ilvl w:val="0"/>
          <w:numId w:val="2"/>
        </w:numPr>
      </w:pPr>
      <w:r>
        <w:t>Las pirámides de Guiza.</w:t>
      </w:r>
    </w:p>
    <w:p w14:paraId="49565F1B" w14:textId="65180CE6" w:rsidR="00623152" w:rsidRDefault="00623152" w:rsidP="00623152">
      <w:pPr>
        <w:pStyle w:val="Prrafodelista"/>
        <w:numPr>
          <w:ilvl w:val="0"/>
          <w:numId w:val="2"/>
        </w:numPr>
      </w:pPr>
      <w:r>
        <w:t>El templo de Luxor.</w:t>
      </w:r>
    </w:p>
    <w:p w14:paraId="66B3B1BD" w14:textId="3E6B89BA" w:rsidR="00623152" w:rsidRDefault="00623152" w:rsidP="00623152">
      <w:pPr>
        <w:pStyle w:val="Prrafodelista"/>
        <w:numPr>
          <w:ilvl w:val="0"/>
          <w:numId w:val="2"/>
        </w:numPr>
      </w:pPr>
      <w:r>
        <w:t>Una escultura o pintura que cumpla la ley de frontalidad.</w:t>
      </w:r>
    </w:p>
    <w:p w14:paraId="3E8F6D67" w14:textId="0E9056A7" w:rsidR="00623152" w:rsidRDefault="00623152" w:rsidP="00623152">
      <w:pPr>
        <w:pStyle w:val="Prrafodelista"/>
        <w:numPr>
          <w:ilvl w:val="0"/>
          <w:numId w:val="2"/>
        </w:numPr>
      </w:pPr>
      <w:r>
        <w:t>Un edificio que muestre que la arquitectura de Egipto era arquitrabada.</w:t>
      </w:r>
    </w:p>
    <w:p w14:paraId="14C08BCC" w14:textId="77777777" w:rsidR="00C1508E" w:rsidRDefault="00C1508E" w:rsidP="00C1508E">
      <w:pPr>
        <w:pStyle w:val="Prrafodelista"/>
        <w:rPr>
          <w:b/>
          <w:bCs/>
        </w:rPr>
      </w:pPr>
    </w:p>
    <w:p w14:paraId="7E8EB48C" w14:textId="6CFCCC21" w:rsidR="00623152" w:rsidRPr="00C1508E" w:rsidRDefault="00623152" w:rsidP="00623152">
      <w:pPr>
        <w:pStyle w:val="Prrafodelista"/>
        <w:numPr>
          <w:ilvl w:val="0"/>
          <w:numId w:val="1"/>
        </w:numPr>
        <w:rPr>
          <w:b/>
          <w:bCs/>
        </w:rPr>
      </w:pPr>
      <w:r w:rsidRPr="00C1508E">
        <w:rPr>
          <w:b/>
          <w:bCs/>
        </w:rPr>
        <w:t>Enc</w:t>
      </w:r>
      <w:r w:rsidR="009D5BF8">
        <w:rPr>
          <w:b/>
          <w:bCs/>
        </w:rPr>
        <w:t>o</w:t>
      </w:r>
      <w:r w:rsidRPr="00C1508E">
        <w:rPr>
          <w:b/>
          <w:bCs/>
        </w:rPr>
        <w:t>ntra</w:t>
      </w:r>
      <w:r w:rsidR="009D5BF8">
        <w:rPr>
          <w:b/>
          <w:bCs/>
        </w:rPr>
        <w:t>d</w:t>
      </w:r>
      <w:r w:rsidRPr="00C1508E">
        <w:rPr>
          <w:b/>
          <w:bCs/>
        </w:rPr>
        <w:t xml:space="preserve"> cinco viñetas con los siguientes símbolos o elementos típicos egipcios:</w:t>
      </w:r>
    </w:p>
    <w:p w14:paraId="06606F46" w14:textId="00EDD9BD" w:rsidR="00623152" w:rsidRDefault="00623152" w:rsidP="00623152">
      <w:pPr>
        <w:pStyle w:val="Prrafodelista"/>
        <w:numPr>
          <w:ilvl w:val="0"/>
          <w:numId w:val="2"/>
        </w:numPr>
      </w:pPr>
      <w:r>
        <w:t>La doble corona del Alto y del Bajo Egipto.</w:t>
      </w:r>
    </w:p>
    <w:p w14:paraId="3FC6D96A" w14:textId="4815AB43" w:rsidR="00623152" w:rsidRDefault="00623152" w:rsidP="00623152">
      <w:pPr>
        <w:pStyle w:val="Prrafodelista"/>
        <w:numPr>
          <w:ilvl w:val="0"/>
          <w:numId w:val="2"/>
        </w:numPr>
      </w:pPr>
      <w:r>
        <w:t>Un sarcófago.</w:t>
      </w:r>
    </w:p>
    <w:p w14:paraId="0257F698" w14:textId="3FAA5E38" w:rsidR="00623152" w:rsidRDefault="00623152" w:rsidP="00623152">
      <w:pPr>
        <w:pStyle w:val="Prrafodelista"/>
        <w:numPr>
          <w:ilvl w:val="0"/>
          <w:numId w:val="2"/>
        </w:numPr>
      </w:pPr>
      <w:r>
        <w:t xml:space="preserve">Un </w:t>
      </w:r>
      <w:r w:rsidR="006E3F1C">
        <w:t xml:space="preserve">cetro </w:t>
      </w:r>
      <w:proofErr w:type="spellStart"/>
      <w:r>
        <w:t>heka</w:t>
      </w:r>
      <w:proofErr w:type="spellEnd"/>
      <w:r>
        <w:t>.</w:t>
      </w:r>
    </w:p>
    <w:p w14:paraId="02CD33D2" w14:textId="05ED550D" w:rsidR="00623152" w:rsidRDefault="00623152" w:rsidP="00623152">
      <w:pPr>
        <w:pStyle w:val="Prrafodelista"/>
        <w:numPr>
          <w:ilvl w:val="0"/>
          <w:numId w:val="2"/>
        </w:numPr>
      </w:pPr>
      <w:r>
        <w:t>Un escriba sentado.</w:t>
      </w:r>
    </w:p>
    <w:p w14:paraId="362E6CB9" w14:textId="4B9A9478" w:rsidR="00623152" w:rsidRDefault="006E3F1C" w:rsidP="00623152">
      <w:pPr>
        <w:pStyle w:val="Prrafodelista"/>
        <w:numPr>
          <w:ilvl w:val="0"/>
          <w:numId w:val="2"/>
        </w:numPr>
      </w:pPr>
      <w:r>
        <w:t>Un nemes.</w:t>
      </w:r>
    </w:p>
    <w:p w14:paraId="043E9DB5" w14:textId="77777777" w:rsidR="00C1508E" w:rsidRDefault="00C1508E" w:rsidP="00C1508E">
      <w:pPr>
        <w:pStyle w:val="Prrafodelista"/>
        <w:ind w:left="1080"/>
      </w:pPr>
    </w:p>
    <w:p w14:paraId="34402B8E" w14:textId="683408B6" w:rsidR="006E3F1C" w:rsidRPr="00C1508E" w:rsidRDefault="006E3F1C" w:rsidP="006E3F1C">
      <w:pPr>
        <w:pStyle w:val="Prrafodelista"/>
        <w:numPr>
          <w:ilvl w:val="0"/>
          <w:numId w:val="1"/>
        </w:numPr>
        <w:rPr>
          <w:b/>
          <w:bCs/>
        </w:rPr>
      </w:pPr>
      <w:r w:rsidRPr="00C1508E">
        <w:rPr>
          <w:b/>
          <w:bCs/>
        </w:rPr>
        <w:t>Enc</w:t>
      </w:r>
      <w:r w:rsidR="009D5BF8">
        <w:rPr>
          <w:b/>
          <w:bCs/>
        </w:rPr>
        <w:t>o</w:t>
      </w:r>
      <w:r w:rsidRPr="00C1508E">
        <w:rPr>
          <w:b/>
          <w:bCs/>
        </w:rPr>
        <w:t>ntra</w:t>
      </w:r>
      <w:r w:rsidR="009D5BF8">
        <w:rPr>
          <w:b/>
          <w:bCs/>
        </w:rPr>
        <w:t>d</w:t>
      </w:r>
      <w:r w:rsidRPr="00C1508E">
        <w:rPr>
          <w:b/>
          <w:bCs/>
        </w:rPr>
        <w:t xml:space="preserve"> cinco referencias a momentos, lugares o situaciones históricas:</w:t>
      </w:r>
    </w:p>
    <w:p w14:paraId="0FFA262B" w14:textId="28A13281" w:rsidR="006E3F1C" w:rsidRDefault="006E3F1C" w:rsidP="006E3F1C">
      <w:pPr>
        <w:pStyle w:val="Prrafodelista"/>
        <w:numPr>
          <w:ilvl w:val="0"/>
          <w:numId w:val="2"/>
        </w:numPr>
      </w:pPr>
      <w:r>
        <w:t>El faro de Alejandría.</w:t>
      </w:r>
    </w:p>
    <w:p w14:paraId="4B1B4705" w14:textId="4378B4CB" w:rsidR="006E3F1C" w:rsidRDefault="006E3F1C" w:rsidP="00745A55">
      <w:pPr>
        <w:pStyle w:val="Prrafodelista"/>
        <w:numPr>
          <w:ilvl w:val="0"/>
          <w:numId w:val="2"/>
        </w:numPr>
      </w:pPr>
      <w:r>
        <w:t>Esclavos construyendo las pirámides.</w:t>
      </w:r>
    </w:p>
    <w:p w14:paraId="4204A79D" w14:textId="2CF72C4C" w:rsidR="006E3F1C" w:rsidRDefault="006E3F1C" w:rsidP="006E3F1C">
      <w:pPr>
        <w:pStyle w:val="Prrafodelista"/>
        <w:numPr>
          <w:ilvl w:val="0"/>
          <w:numId w:val="2"/>
        </w:numPr>
      </w:pPr>
      <w:r>
        <w:t>La decadencia de Egipto bajo el poder de Roma.</w:t>
      </w:r>
    </w:p>
    <w:p w14:paraId="216B2572" w14:textId="5A300F8D" w:rsidR="006E3F1C" w:rsidRDefault="006E3F1C" w:rsidP="006E3F1C">
      <w:pPr>
        <w:pStyle w:val="Prrafodelista"/>
        <w:numPr>
          <w:ilvl w:val="0"/>
          <w:numId w:val="2"/>
        </w:numPr>
      </w:pPr>
      <w:r>
        <w:t>La biblioteca de Alejandría.</w:t>
      </w:r>
    </w:p>
    <w:p w14:paraId="00D18046" w14:textId="597ADCC2" w:rsidR="006E3F1C" w:rsidRDefault="006E3F1C" w:rsidP="006E3F1C">
      <w:pPr>
        <w:pStyle w:val="Prrafodelista"/>
        <w:numPr>
          <w:ilvl w:val="0"/>
          <w:numId w:val="2"/>
        </w:numPr>
      </w:pPr>
      <w:r>
        <w:t>El control de las crecidas del Nilo.</w:t>
      </w:r>
    </w:p>
    <w:p w14:paraId="5973D40B" w14:textId="77777777" w:rsidR="00C1508E" w:rsidRDefault="00C1508E" w:rsidP="00C1508E">
      <w:pPr>
        <w:pStyle w:val="Prrafodelista"/>
        <w:ind w:left="1080"/>
      </w:pPr>
    </w:p>
    <w:p w14:paraId="21E0844A" w14:textId="134D4D05" w:rsidR="006E3F1C" w:rsidRDefault="006E3F1C" w:rsidP="006E3F1C">
      <w:pPr>
        <w:pStyle w:val="Prrafodelista"/>
        <w:numPr>
          <w:ilvl w:val="0"/>
          <w:numId w:val="1"/>
        </w:numPr>
        <w:rPr>
          <w:b/>
          <w:bCs/>
        </w:rPr>
      </w:pPr>
      <w:r w:rsidRPr="00C1508E">
        <w:rPr>
          <w:b/>
          <w:bCs/>
        </w:rPr>
        <w:t>Enc</w:t>
      </w:r>
      <w:r w:rsidR="009D5BF8">
        <w:rPr>
          <w:b/>
          <w:bCs/>
        </w:rPr>
        <w:t>o</w:t>
      </w:r>
      <w:r w:rsidRPr="00C1508E">
        <w:rPr>
          <w:b/>
          <w:bCs/>
        </w:rPr>
        <w:t>ntra</w:t>
      </w:r>
      <w:r w:rsidR="009D5BF8">
        <w:rPr>
          <w:b/>
          <w:bCs/>
        </w:rPr>
        <w:t>d</w:t>
      </w:r>
      <w:r w:rsidRPr="00C1508E">
        <w:rPr>
          <w:b/>
          <w:bCs/>
        </w:rPr>
        <w:t xml:space="preserve"> ¡Y EXPLICA</w:t>
      </w:r>
      <w:r w:rsidR="009D5BF8">
        <w:rPr>
          <w:b/>
          <w:bCs/>
        </w:rPr>
        <w:t>D</w:t>
      </w:r>
      <w:r w:rsidRPr="00C1508E">
        <w:rPr>
          <w:b/>
          <w:bCs/>
        </w:rPr>
        <w:t>! cinco chistes con contenido histórico (hay más de cinco)</w:t>
      </w:r>
    </w:p>
    <w:p w14:paraId="7D574C97" w14:textId="19224899" w:rsidR="000C7A28" w:rsidRDefault="000C7A28" w:rsidP="000C7A28">
      <w:pPr>
        <w:rPr>
          <w:b/>
          <w:bCs/>
        </w:rPr>
      </w:pPr>
    </w:p>
    <w:p w14:paraId="5347E647" w14:textId="5651D330" w:rsidR="000C7A28" w:rsidRPr="000C7A28" w:rsidRDefault="000C7A28" w:rsidP="009D5BF8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Punto extra: en una diapositiva aparte, ha</w:t>
      </w:r>
      <w:r w:rsidR="009D5BF8">
        <w:rPr>
          <w:b/>
          <w:bCs/>
        </w:rPr>
        <w:t>ced</w:t>
      </w:r>
      <w:r>
        <w:rPr>
          <w:b/>
          <w:bCs/>
        </w:rPr>
        <w:t xml:space="preserve"> un resumen de </w:t>
      </w:r>
      <w:r w:rsidR="009D5BF8">
        <w:rPr>
          <w:b/>
          <w:bCs/>
        </w:rPr>
        <w:t xml:space="preserve">entre </w:t>
      </w:r>
      <w:r>
        <w:rPr>
          <w:b/>
          <w:bCs/>
        </w:rPr>
        <w:t>tres</w:t>
      </w:r>
      <w:r w:rsidR="009D5BF8">
        <w:rPr>
          <w:b/>
          <w:bCs/>
        </w:rPr>
        <w:t xml:space="preserve"> y cinco</w:t>
      </w:r>
      <w:r>
        <w:rPr>
          <w:b/>
          <w:bCs/>
        </w:rPr>
        <w:t xml:space="preserve"> líneas de la aventura de </w:t>
      </w:r>
      <w:proofErr w:type="spellStart"/>
      <w:r>
        <w:rPr>
          <w:b/>
          <w:bCs/>
        </w:rPr>
        <w:t>Astérix</w:t>
      </w:r>
      <w:proofErr w:type="spellEnd"/>
      <w:r>
        <w:rPr>
          <w:b/>
          <w:bCs/>
        </w:rPr>
        <w:t xml:space="preserve"> que acab</w:t>
      </w:r>
      <w:r w:rsidR="009D5BF8">
        <w:rPr>
          <w:b/>
          <w:bCs/>
        </w:rPr>
        <w:t>ái</w:t>
      </w:r>
      <w:r>
        <w:rPr>
          <w:b/>
          <w:bCs/>
        </w:rPr>
        <w:t>s de leer</w:t>
      </w:r>
      <w:r w:rsidR="009D5BF8">
        <w:rPr>
          <w:b/>
          <w:bCs/>
        </w:rPr>
        <w:t xml:space="preserve">. Recordad que tiene que estar bien redactado. </w:t>
      </w:r>
    </w:p>
    <w:p w14:paraId="3704BA62" w14:textId="29C3447C" w:rsidR="006E3F1C" w:rsidRDefault="006E3F1C" w:rsidP="006E3F1C">
      <w:pPr>
        <w:pStyle w:val="Prrafodelista"/>
        <w:ind w:left="1080"/>
      </w:pPr>
    </w:p>
    <w:p w14:paraId="572C2B09" w14:textId="77121AB4" w:rsidR="00530522" w:rsidRDefault="00530522" w:rsidP="00530522">
      <w:pPr>
        <w:pStyle w:val="Prrafodelista"/>
        <w:ind w:left="1080"/>
      </w:pPr>
      <w:r>
        <w:t xml:space="preserve">                   </w:t>
      </w:r>
      <w:r>
        <w:rPr>
          <w:noProof/>
        </w:rPr>
        <w:drawing>
          <wp:inline distT="0" distB="0" distL="0" distR="0" wp14:anchorId="39874E54" wp14:editId="40BB3F30">
            <wp:extent cx="2924175" cy="1645020"/>
            <wp:effectExtent l="57150" t="57150" r="47625" b="50800"/>
            <wp:docPr id="1" name="Imagen 1" descr="Asterix i Cleopatra EN VALENCIÀ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terix i Cleopatra EN VALENCIÀ - YouTub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940" cy="1659514"/>
                    </a:xfrm>
                    <a:prstGeom prst="rect">
                      <a:avLst/>
                    </a:prstGeom>
                    <a:noFill/>
                    <a:ln w="539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530522" w:rsidSect="000C304E">
      <w:headerReference w:type="default" r:id="rId10"/>
      <w:pgSz w:w="11906" w:h="16838"/>
      <w:pgMar w:top="1417" w:right="1133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76BC8" w14:textId="77777777" w:rsidR="00F02079" w:rsidRDefault="00F02079" w:rsidP="00745A55">
      <w:pPr>
        <w:spacing w:after="0" w:line="240" w:lineRule="auto"/>
      </w:pPr>
      <w:r>
        <w:separator/>
      </w:r>
    </w:p>
  </w:endnote>
  <w:endnote w:type="continuationSeparator" w:id="0">
    <w:p w14:paraId="09A83DA1" w14:textId="77777777" w:rsidR="00F02079" w:rsidRDefault="00F02079" w:rsidP="00745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09CD8" w14:textId="77777777" w:rsidR="00F02079" w:rsidRDefault="00F02079" w:rsidP="00745A55">
      <w:pPr>
        <w:spacing w:after="0" w:line="240" w:lineRule="auto"/>
      </w:pPr>
      <w:r>
        <w:separator/>
      </w:r>
    </w:p>
  </w:footnote>
  <w:footnote w:type="continuationSeparator" w:id="0">
    <w:p w14:paraId="7CD83C2A" w14:textId="77777777" w:rsidR="00F02079" w:rsidRDefault="00F02079" w:rsidP="00745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5B2DB" w14:textId="576BD0B5" w:rsidR="00745A55" w:rsidRDefault="00745A55" w:rsidP="00745A55">
    <w:pPr>
      <w:pStyle w:val="Encabezado"/>
      <w:tabs>
        <w:tab w:val="center" w:pos="4536"/>
      </w:tabs>
      <w:jc w:val="center"/>
    </w:pPr>
    <w:r>
      <w:t>ESO ES OTRA HISTORIA – GUILLERMO BALMORI ABELLA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C06E0"/>
    <w:multiLevelType w:val="hybridMultilevel"/>
    <w:tmpl w:val="3038327A"/>
    <w:lvl w:ilvl="0" w:tplc="6E78797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2E34100"/>
    <w:multiLevelType w:val="hybridMultilevel"/>
    <w:tmpl w:val="108C481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1288856">
    <w:abstractNumId w:val="1"/>
  </w:num>
  <w:num w:numId="2" w16cid:durableId="980426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8DF"/>
    <w:rsid w:val="000C304E"/>
    <w:rsid w:val="000C7A28"/>
    <w:rsid w:val="00530522"/>
    <w:rsid w:val="00623152"/>
    <w:rsid w:val="006E3F1C"/>
    <w:rsid w:val="00745A55"/>
    <w:rsid w:val="009D5BF8"/>
    <w:rsid w:val="00B21AD0"/>
    <w:rsid w:val="00BB18DF"/>
    <w:rsid w:val="00C1508E"/>
    <w:rsid w:val="00D97983"/>
    <w:rsid w:val="00F0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B8709"/>
  <w15:chartTrackingRefBased/>
  <w15:docId w15:val="{BEBAB3FF-AB8F-4B76-A22B-94236B41D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231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9798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9798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D5BF8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745A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5A55"/>
  </w:style>
  <w:style w:type="paragraph" w:styleId="Piedepgina">
    <w:name w:val="footer"/>
    <w:basedOn w:val="Normal"/>
    <w:link w:val="PiedepginaCar"/>
    <w:uiPriority w:val="99"/>
    <w:unhideWhenUsed/>
    <w:rsid w:val="00745A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5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xunta.gal/centros/ceipbenchosey/system/files/Asterix%20y%20Cleopatra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BALMORI ABELLA</dc:creator>
  <cp:keywords/>
  <dc:description/>
  <cp:lastModifiedBy>Guillermo BALMORI ABELLA</cp:lastModifiedBy>
  <cp:revision>2</cp:revision>
  <cp:lastPrinted>2023-03-12T17:07:00Z</cp:lastPrinted>
  <dcterms:created xsi:type="dcterms:W3CDTF">2023-03-12T17:07:00Z</dcterms:created>
  <dcterms:modified xsi:type="dcterms:W3CDTF">2023-03-12T17:07:00Z</dcterms:modified>
</cp:coreProperties>
</file>